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96048" w14:textId="5B64F48F" w:rsidR="00704D47" w:rsidRPr="00A36795" w:rsidRDefault="00AD628E">
      <w:pPr>
        <w:rPr>
          <w:rFonts w:ascii="Arial" w:hAnsi="Arial" w:cs="Arial"/>
          <w:b/>
          <w:sz w:val="24"/>
        </w:rPr>
      </w:pPr>
      <w:r w:rsidRPr="00A36795">
        <w:rPr>
          <w:rFonts w:ascii="Arial" w:hAnsi="Arial" w:cs="Arial"/>
          <w:b/>
          <w:sz w:val="24"/>
        </w:rPr>
        <w:t xml:space="preserve">ANEXO </w:t>
      </w:r>
      <w:r w:rsidR="00443B24">
        <w:rPr>
          <w:rFonts w:ascii="Arial" w:hAnsi="Arial" w:cs="Arial"/>
          <w:b/>
          <w:sz w:val="24"/>
        </w:rPr>
        <w:t>VIII</w:t>
      </w:r>
      <w:r w:rsidRPr="00A36795">
        <w:rPr>
          <w:rFonts w:ascii="Arial" w:hAnsi="Arial" w:cs="Arial"/>
          <w:b/>
          <w:sz w:val="24"/>
        </w:rPr>
        <w:t xml:space="preserve"> AO CONTRATO </w:t>
      </w:r>
      <w:r w:rsidR="00443B24">
        <w:rPr>
          <w:rFonts w:ascii="Arial" w:hAnsi="Arial" w:cs="Arial"/>
          <w:b/>
          <w:sz w:val="24"/>
        </w:rPr>
        <w:t xml:space="preserve">DE PRESTAÇÃO DE SERVIÇOS </w:t>
      </w:r>
      <w:r w:rsidR="003D2C46">
        <w:rPr>
          <w:rFonts w:ascii="Arial" w:hAnsi="Arial" w:cs="Arial"/>
          <w:b/>
          <w:sz w:val="24"/>
        </w:rPr>
        <w:t>ADVOCATÍCIOS</w:t>
      </w:r>
      <w:r w:rsidR="00443B24">
        <w:rPr>
          <w:rFonts w:ascii="Arial" w:hAnsi="Arial" w:cs="Arial"/>
          <w:b/>
          <w:sz w:val="24"/>
        </w:rPr>
        <w:t xml:space="preserve"> </w:t>
      </w:r>
      <w:r w:rsidRPr="00A36795">
        <w:rPr>
          <w:rFonts w:ascii="Arial" w:hAnsi="Arial" w:cs="Arial"/>
          <w:b/>
          <w:sz w:val="24"/>
        </w:rPr>
        <w:t>(Q16 - MATRIZ DE RISCO)</w:t>
      </w:r>
    </w:p>
    <w:tbl>
      <w:tblPr>
        <w:tblStyle w:val="Tabelacomgrade"/>
        <w:tblW w:w="1502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1417"/>
        <w:gridCol w:w="1701"/>
        <w:gridCol w:w="992"/>
        <w:gridCol w:w="1701"/>
        <w:gridCol w:w="1843"/>
        <w:gridCol w:w="2126"/>
        <w:gridCol w:w="1843"/>
        <w:gridCol w:w="1985"/>
      </w:tblGrid>
      <w:tr w:rsidR="00C10D85" w14:paraId="1364797C" w14:textId="77777777" w:rsidTr="005E678E">
        <w:tc>
          <w:tcPr>
            <w:tcW w:w="1419" w:type="dxa"/>
            <w:vAlign w:val="center"/>
          </w:tcPr>
          <w:p w14:paraId="748F97B3" w14:textId="77777777" w:rsidR="00704D47" w:rsidRDefault="00704D47" w:rsidP="00704D47">
            <w:pPr>
              <w:jc w:val="center"/>
            </w:pPr>
            <w:r w:rsidRPr="00704D4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TIPO DE RISCO</w:t>
            </w:r>
          </w:p>
        </w:tc>
        <w:tc>
          <w:tcPr>
            <w:tcW w:w="1417" w:type="dxa"/>
            <w:vAlign w:val="center"/>
          </w:tcPr>
          <w:p w14:paraId="43BB9D72" w14:textId="77777777" w:rsidR="00704D47" w:rsidRDefault="00704D47" w:rsidP="00704D47">
            <w:pPr>
              <w:jc w:val="center"/>
            </w:pPr>
            <w:r w:rsidRPr="00704D47"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  <w:t>DESCRIÇÃO DO RISCO</w:t>
            </w:r>
          </w:p>
        </w:tc>
        <w:tc>
          <w:tcPr>
            <w:tcW w:w="1701" w:type="dxa"/>
            <w:vAlign w:val="center"/>
          </w:tcPr>
          <w:p w14:paraId="0F93FC27" w14:textId="77777777" w:rsidR="00704D47" w:rsidRPr="00704D47" w:rsidRDefault="00704D47" w:rsidP="00704D4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AD2B95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pt-BR"/>
              </w:rPr>
              <w:t>PROBABILIDADE</w:t>
            </w:r>
          </w:p>
        </w:tc>
        <w:tc>
          <w:tcPr>
            <w:tcW w:w="992" w:type="dxa"/>
            <w:vAlign w:val="center"/>
          </w:tcPr>
          <w:p w14:paraId="3B3D2090" w14:textId="77777777" w:rsidR="00704D47" w:rsidRDefault="00704D47" w:rsidP="00704D47">
            <w:pPr>
              <w:jc w:val="center"/>
            </w:pPr>
            <w:r w:rsidRPr="00AD2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pt-BR"/>
              </w:rPr>
              <w:t>IMPACTO</w:t>
            </w:r>
          </w:p>
        </w:tc>
        <w:tc>
          <w:tcPr>
            <w:tcW w:w="1701" w:type="dxa"/>
            <w:vAlign w:val="center"/>
          </w:tcPr>
          <w:p w14:paraId="3316F739" w14:textId="77777777" w:rsidR="00704D47" w:rsidRDefault="00234F67" w:rsidP="00704D47">
            <w:pPr>
              <w:jc w:val="center"/>
            </w:pPr>
            <w:r w:rsidRPr="00AD2B95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pt-BR"/>
              </w:rPr>
              <w:t>*</w:t>
            </w:r>
            <w:r w:rsidR="00704D47" w:rsidRPr="00AD2B95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pt-BR"/>
              </w:rPr>
              <w:t>CLASSIFICAÇÃO DO RISCO</w:t>
            </w:r>
          </w:p>
        </w:tc>
        <w:tc>
          <w:tcPr>
            <w:tcW w:w="1843" w:type="dxa"/>
            <w:vAlign w:val="center"/>
          </w:tcPr>
          <w:p w14:paraId="1317276B" w14:textId="77777777" w:rsidR="00704D47" w:rsidRDefault="00704D47" w:rsidP="00704D47">
            <w:pPr>
              <w:jc w:val="center"/>
            </w:pPr>
            <w:r w:rsidRPr="00AD2B95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pt-BR"/>
              </w:rPr>
              <w:t>AÇÕES PREVENTIVAS</w:t>
            </w:r>
          </w:p>
        </w:tc>
        <w:tc>
          <w:tcPr>
            <w:tcW w:w="2126" w:type="dxa"/>
            <w:vAlign w:val="center"/>
          </w:tcPr>
          <w:p w14:paraId="7A4FE1F3" w14:textId="77777777" w:rsidR="00704D47" w:rsidRDefault="00704D47" w:rsidP="00704D47">
            <w:pPr>
              <w:jc w:val="center"/>
            </w:pPr>
            <w:r w:rsidRPr="00AD2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pt-BR"/>
              </w:rPr>
              <w:t>RESPONSÁVEL PELA PREVENÇÃO</w:t>
            </w:r>
          </w:p>
        </w:tc>
        <w:tc>
          <w:tcPr>
            <w:tcW w:w="1843" w:type="dxa"/>
            <w:vAlign w:val="center"/>
          </w:tcPr>
          <w:p w14:paraId="659C1C50" w14:textId="77777777" w:rsidR="00704D47" w:rsidRDefault="00704D47" w:rsidP="00704D47">
            <w:pPr>
              <w:jc w:val="center"/>
            </w:pPr>
            <w:r w:rsidRPr="00AD2B95">
              <w:rPr>
                <w:rFonts w:ascii="Calibri" w:eastAsia="Times New Roman" w:hAnsi="Calibri" w:cs="Calibri"/>
                <w:b/>
                <w:bCs/>
                <w:color w:val="000000"/>
                <w:sz w:val="20"/>
                <w:lang w:eastAsia="pt-BR"/>
              </w:rPr>
              <w:t>AÇÕES CORRETIVAS</w:t>
            </w:r>
          </w:p>
        </w:tc>
        <w:tc>
          <w:tcPr>
            <w:tcW w:w="1985" w:type="dxa"/>
            <w:vAlign w:val="center"/>
          </w:tcPr>
          <w:p w14:paraId="30F71EC7" w14:textId="77777777" w:rsidR="00704D47" w:rsidRPr="00704D47" w:rsidRDefault="00704D47" w:rsidP="00704D47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t-BR"/>
              </w:rPr>
            </w:pPr>
            <w:r w:rsidRPr="00AD2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pt-BR"/>
              </w:rPr>
              <w:t xml:space="preserve">RESPONSÁVEL PELO  </w:t>
            </w:r>
            <w:r w:rsidRPr="00AD2B95">
              <w:rPr>
                <w:rFonts w:ascii="Calibri" w:eastAsia="Times New Roman" w:hAnsi="Calibri" w:cs="Calibri"/>
                <w:b/>
                <w:bCs/>
                <w:color w:val="000000"/>
                <w:sz w:val="18"/>
                <w:lang w:eastAsia="pt-BR"/>
              </w:rPr>
              <w:br/>
              <w:t>CONTINGENCIAMENTO</w:t>
            </w:r>
          </w:p>
        </w:tc>
      </w:tr>
      <w:tr w:rsidR="00C10D85" w14:paraId="6D990ED1" w14:textId="77777777" w:rsidTr="005E678E">
        <w:trPr>
          <w:trHeight w:val="2107"/>
        </w:trPr>
        <w:tc>
          <w:tcPr>
            <w:tcW w:w="1419" w:type="dxa"/>
          </w:tcPr>
          <w:p w14:paraId="10953E93" w14:textId="77777777" w:rsidR="00704D47" w:rsidRDefault="00C10D85" w:rsidP="00704D47">
            <w:r>
              <w:t>Risco Operacional</w:t>
            </w:r>
          </w:p>
        </w:tc>
        <w:tc>
          <w:tcPr>
            <w:tcW w:w="1417" w:type="dxa"/>
          </w:tcPr>
          <w:p w14:paraId="488E4D8A" w14:textId="77777777" w:rsidR="00704D47" w:rsidRDefault="00C10D85" w:rsidP="00704D47">
            <w:r>
              <w:t>Atraso na conclusão do</w:t>
            </w:r>
            <w:r w:rsidR="008E68E7">
              <w:t>s</w:t>
            </w:r>
            <w:r>
              <w:t xml:space="preserve"> trabalho</w:t>
            </w:r>
            <w:r w:rsidR="008E68E7">
              <w:t>s solicitados</w:t>
            </w:r>
            <w:r>
              <w:t xml:space="preserve"> </w:t>
            </w:r>
          </w:p>
        </w:tc>
        <w:tc>
          <w:tcPr>
            <w:tcW w:w="1701" w:type="dxa"/>
          </w:tcPr>
          <w:p w14:paraId="1641938F" w14:textId="77777777" w:rsidR="00704D47" w:rsidRDefault="00C10D85" w:rsidP="00704D47">
            <w:r>
              <w:t>Remota</w:t>
            </w:r>
          </w:p>
        </w:tc>
        <w:tc>
          <w:tcPr>
            <w:tcW w:w="992" w:type="dxa"/>
          </w:tcPr>
          <w:p w14:paraId="6CC6820E" w14:textId="77777777" w:rsidR="00704D47" w:rsidRDefault="00C10D85" w:rsidP="00704D47">
            <w:r>
              <w:t>Alto</w:t>
            </w:r>
          </w:p>
        </w:tc>
        <w:tc>
          <w:tcPr>
            <w:tcW w:w="1701" w:type="dxa"/>
            <w:shd w:val="clear" w:color="auto" w:fill="FFFF00"/>
          </w:tcPr>
          <w:p w14:paraId="16783A44" w14:textId="77777777" w:rsidR="00704D47" w:rsidRPr="008E68E7" w:rsidRDefault="00C10D85" w:rsidP="00704D47">
            <w:r w:rsidRPr="008E68E7">
              <w:t>Moderado</w:t>
            </w:r>
          </w:p>
        </w:tc>
        <w:tc>
          <w:tcPr>
            <w:tcW w:w="1843" w:type="dxa"/>
          </w:tcPr>
          <w:p w14:paraId="1D5FFAD4" w14:textId="77777777" w:rsidR="00704D47" w:rsidRDefault="003A2CDF" w:rsidP="00704D47">
            <w:r>
              <w:t>Solicitação</w:t>
            </w:r>
            <w:r w:rsidR="00344D23">
              <w:t xml:space="preserve"> de </w:t>
            </w:r>
            <w:r>
              <w:t xml:space="preserve">informações e </w:t>
            </w:r>
            <w:r w:rsidR="00344D23">
              <w:t>subsídios com prazo suficiente à elaboração das peças processuais</w:t>
            </w:r>
            <w:r>
              <w:t xml:space="preserve"> </w:t>
            </w:r>
          </w:p>
          <w:p w14:paraId="06264C5E" w14:textId="77777777" w:rsidR="003A2CDF" w:rsidRDefault="003A2CDF" w:rsidP="00704D47"/>
          <w:p w14:paraId="064C7237" w14:textId="77777777" w:rsidR="003A2CDF" w:rsidRDefault="003A2CDF" w:rsidP="00704D47"/>
          <w:p w14:paraId="3DC66712" w14:textId="77777777" w:rsidR="003A2CDF" w:rsidRDefault="003A2CDF" w:rsidP="00704D47"/>
          <w:p w14:paraId="7F6CF520" w14:textId="77777777" w:rsidR="003A2CDF" w:rsidRPr="008E68E7" w:rsidRDefault="003A2CDF" w:rsidP="00704D47"/>
        </w:tc>
        <w:tc>
          <w:tcPr>
            <w:tcW w:w="2126" w:type="dxa"/>
          </w:tcPr>
          <w:p w14:paraId="1204D9CB" w14:textId="77777777" w:rsidR="00704D47" w:rsidRDefault="00C10D85" w:rsidP="00704D47">
            <w:r>
              <w:t>CONTRATAD</w:t>
            </w:r>
            <w:r w:rsidR="00344D23">
              <w:t>O</w:t>
            </w:r>
          </w:p>
        </w:tc>
        <w:tc>
          <w:tcPr>
            <w:tcW w:w="1843" w:type="dxa"/>
          </w:tcPr>
          <w:p w14:paraId="5F23FC50" w14:textId="77777777" w:rsidR="00704D47" w:rsidRDefault="00C10D85" w:rsidP="00704D47">
            <w:r>
              <w:t xml:space="preserve">Aceleração de ritmo em </w:t>
            </w:r>
            <w:r w:rsidR="00AD2B95">
              <w:t>e</w:t>
            </w:r>
            <w:r>
              <w:t>xtensão de trabalhos em horas extras e finais de semana</w:t>
            </w:r>
            <w:r w:rsidR="008E68E7">
              <w:t>, caso necessário</w:t>
            </w:r>
          </w:p>
        </w:tc>
        <w:tc>
          <w:tcPr>
            <w:tcW w:w="1985" w:type="dxa"/>
          </w:tcPr>
          <w:p w14:paraId="0293726A" w14:textId="77777777" w:rsidR="00704D47" w:rsidRDefault="00C10D85" w:rsidP="00704D47">
            <w:r>
              <w:t>CONTRATAD</w:t>
            </w:r>
            <w:r w:rsidR="00344D23">
              <w:t>O</w:t>
            </w:r>
          </w:p>
        </w:tc>
      </w:tr>
      <w:tr w:rsidR="005E678E" w14:paraId="4E7BCE25" w14:textId="77777777" w:rsidTr="005E678E">
        <w:trPr>
          <w:trHeight w:val="2688"/>
        </w:trPr>
        <w:tc>
          <w:tcPr>
            <w:tcW w:w="1419" w:type="dxa"/>
          </w:tcPr>
          <w:p w14:paraId="23DA5E9E" w14:textId="77777777" w:rsidR="00704D47" w:rsidRDefault="00EF0229" w:rsidP="00704D47">
            <w:r>
              <w:t>Risco</w:t>
            </w:r>
            <w:r w:rsidR="00FD69FF">
              <w:t xml:space="preserve"> de Projeto</w:t>
            </w:r>
          </w:p>
        </w:tc>
        <w:tc>
          <w:tcPr>
            <w:tcW w:w="1417" w:type="dxa"/>
          </w:tcPr>
          <w:p w14:paraId="0B6C932A" w14:textId="77777777" w:rsidR="00704D47" w:rsidRDefault="005E678E" w:rsidP="00704D47">
            <w:r>
              <w:t>P</w:t>
            </w:r>
            <w:r w:rsidRPr="005E678E">
              <w:t>erda de prazos processuais</w:t>
            </w:r>
          </w:p>
        </w:tc>
        <w:tc>
          <w:tcPr>
            <w:tcW w:w="1701" w:type="dxa"/>
          </w:tcPr>
          <w:p w14:paraId="5F567BD6" w14:textId="77777777" w:rsidR="00704D47" w:rsidRDefault="005E678E" w:rsidP="00704D47">
            <w:r>
              <w:t>Remoto</w:t>
            </w:r>
          </w:p>
        </w:tc>
        <w:tc>
          <w:tcPr>
            <w:tcW w:w="992" w:type="dxa"/>
          </w:tcPr>
          <w:p w14:paraId="13D9A8D2" w14:textId="77777777" w:rsidR="00704D47" w:rsidRDefault="00FD69FF" w:rsidP="00704D47">
            <w:r>
              <w:t>Alto</w:t>
            </w:r>
          </w:p>
        </w:tc>
        <w:tc>
          <w:tcPr>
            <w:tcW w:w="1701" w:type="dxa"/>
            <w:shd w:val="clear" w:color="auto" w:fill="FFFF00"/>
          </w:tcPr>
          <w:p w14:paraId="202E3F3B" w14:textId="77777777" w:rsidR="00704D47" w:rsidRDefault="005E678E" w:rsidP="00704D47">
            <w:r>
              <w:t>Moderado</w:t>
            </w:r>
          </w:p>
        </w:tc>
        <w:tc>
          <w:tcPr>
            <w:tcW w:w="1843" w:type="dxa"/>
          </w:tcPr>
          <w:p w14:paraId="293C8417" w14:textId="77777777" w:rsidR="00704D47" w:rsidRDefault="005E678E" w:rsidP="00704D47">
            <w:r>
              <w:t>Envio de relatório mensais para acompanhamento da demanda</w:t>
            </w:r>
          </w:p>
        </w:tc>
        <w:tc>
          <w:tcPr>
            <w:tcW w:w="2126" w:type="dxa"/>
          </w:tcPr>
          <w:p w14:paraId="11A42F0A" w14:textId="77777777" w:rsidR="00704D47" w:rsidRDefault="005E678E" w:rsidP="00704D47">
            <w:r>
              <w:t>CONTRATADO</w:t>
            </w:r>
          </w:p>
        </w:tc>
        <w:tc>
          <w:tcPr>
            <w:tcW w:w="1843" w:type="dxa"/>
          </w:tcPr>
          <w:p w14:paraId="62AD4D73" w14:textId="77777777" w:rsidR="00704D47" w:rsidRDefault="005E678E" w:rsidP="00704D47">
            <w:r>
              <w:t>Elaboração de novas peças processuais e atuação perante os órgãos julgadores em busca da redução/extinção dos impactos da perda dos prazos</w:t>
            </w:r>
          </w:p>
        </w:tc>
        <w:tc>
          <w:tcPr>
            <w:tcW w:w="1985" w:type="dxa"/>
          </w:tcPr>
          <w:p w14:paraId="2D81252C" w14:textId="77777777" w:rsidR="00704D47" w:rsidRDefault="00443B24" w:rsidP="00704D47">
            <w:r>
              <w:t>CONTRATAD</w:t>
            </w:r>
            <w:r w:rsidR="00344D23">
              <w:t>O</w:t>
            </w:r>
          </w:p>
        </w:tc>
      </w:tr>
    </w:tbl>
    <w:p w14:paraId="7EA02E04" w14:textId="77777777" w:rsidR="00704D47" w:rsidRDefault="00704D47"/>
    <w:p w14:paraId="621241B8" w14:textId="77777777" w:rsidR="00234F67" w:rsidRPr="005E678E" w:rsidRDefault="00AD628E" w:rsidP="005E678E">
      <w:pPr>
        <w:spacing w:after="80" w:line="240" w:lineRule="auto"/>
        <w:jc w:val="both"/>
        <w:rPr>
          <w:rFonts w:ascii="Arial" w:hAnsi="Arial" w:cs="Arial"/>
        </w:rPr>
      </w:pPr>
      <w:r w:rsidRPr="005E678E">
        <w:rPr>
          <w:rFonts w:ascii="Arial" w:hAnsi="Arial" w:cs="Arial"/>
        </w:rPr>
        <w:t>*</w:t>
      </w:r>
      <w:r w:rsidR="00234F67" w:rsidRPr="005E678E">
        <w:rPr>
          <w:rFonts w:ascii="Arial" w:eastAsia="Times New Roman" w:hAnsi="Arial" w:cs="Arial"/>
          <w:b/>
          <w:bCs/>
          <w:color w:val="000000"/>
          <w:lang w:eastAsia="pt-BR"/>
        </w:rPr>
        <w:t xml:space="preserve"> COLORIR A CÉLULA DE CLASSIFICAÇÃO DE RISCO CONFORME ENQUANDRAMENTO NA MATRIZ ILUSTRADA DE RISCOS ABAIXO</w:t>
      </w:r>
    </w:p>
    <w:p w14:paraId="717009D4" w14:textId="77777777" w:rsidR="00AD628E" w:rsidRPr="005E678E" w:rsidRDefault="00234F67" w:rsidP="005E678E">
      <w:pPr>
        <w:spacing w:after="80" w:line="240" w:lineRule="auto"/>
        <w:jc w:val="both"/>
        <w:rPr>
          <w:rFonts w:ascii="Arial" w:eastAsia="Times New Roman" w:hAnsi="Arial" w:cs="Arial"/>
          <w:b/>
          <w:bCs/>
          <w:color w:val="000000"/>
          <w:lang w:eastAsia="pt-BR"/>
        </w:rPr>
      </w:pPr>
      <w:r w:rsidRPr="005E678E">
        <w:rPr>
          <w:rFonts w:ascii="Arial" w:eastAsia="Times New Roman" w:hAnsi="Arial" w:cs="Arial"/>
          <w:b/>
          <w:bCs/>
          <w:color w:val="000000"/>
          <w:lang w:eastAsia="pt-BR"/>
        </w:rPr>
        <w:t>**</w:t>
      </w:r>
      <w:r w:rsidR="00AD628E" w:rsidRPr="005E678E">
        <w:rPr>
          <w:rFonts w:ascii="Arial" w:eastAsia="Times New Roman" w:hAnsi="Arial" w:cs="Arial"/>
          <w:b/>
          <w:bCs/>
          <w:color w:val="000000"/>
          <w:lang w:eastAsia="pt-BR"/>
        </w:rPr>
        <w:t xml:space="preserve"> </w:t>
      </w:r>
      <w:r w:rsidR="004B34F5" w:rsidRPr="005E678E">
        <w:rPr>
          <w:rFonts w:ascii="Arial" w:eastAsia="Times New Roman" w:hAnsi="Arial" w:cs="Arial"/>
          <w:b/>
          <w:bCs/>
          <w:color w:val="000000"/>
          <w:lang w:eastAsia="pt-BR"/>
        </w:rPr>
        <w:t xml:space="preserve">QUANDO O </w:t>
      </w:r>
      <w:r w:rsidR="00AD628E" w:rsidRPr="005E678E">
        <w:rPr>
          <w:rFonts w:ascii="Arial" w:eastAsia="Times New Roman" w:hAnsi="Arial" w:cs="Arial"/>
          <w:b/>
          <w:bCs/>
          <w:color w:val="000000"/>
          <w:lang w:eastAsia="pt-BR"/>
        </w:rPr>
        <w:t xml:space="preserve">RESPONSÁVEL PELA PREVENÇÃO </w:t>
      </w:r>
      <w:r w:rsidR="00AD2B95" w:rsidRPr="005E678E">
        <w:rPr>
          <w:rFonts w:ascii="Arial" w:eastAsia="Times New Roman" w:hAnsi="Arial" w:cs="Arial"/>
          <w:b/>
          <w:bCs/>
          <w:color w:val="000000"/>
          <w:lang w:eastAsia="pt-BR"/>
        </w:rPr>
        <w:t>D</w:t>
      </w:r>
      <w:r w:rsidR="00AD628E" w:rsidRPr="005E678E">
        <w:rPr>
          <w:rFonts w:ascii="Arial" w:eastAsia="Times New Roman" w:hAnsi="Arial" w:cs="Arial"/>
          <w:b/>
          <w:bCs/>
          <w:color w:val="000000"/>
          <w:lang w:eastAsia="pt-BR"/>
        </w:rPr>
        <w:t>O RISCO</w:t>
      </w:r>
      <w:r w:rsidR="004B34F5" w:rsidRPr="005E678E">
        <w:rPr>
          <w:rFonts w:ascii="Arial" w:eastAsia="Times New Roman" w:hAnsi="Arial" w:cs="Arial"/>
          <w:b/>
          <w:bCs/>
          <w:color w:val="000000"/>
          <w:lang w:eastAsia="pt-BR"/>
        </w:rPr>
        <w:t xml:space="preserve"> FOR A CONTRATADA, ALÉM DA RESPONSABILIDADE INERENTE</w:t>
      </w:r>
      <w:r w:rsidR="00E36612" w:rsidRPr="005E678E">
        <w:rPr>
          <w:rFonts w:ascii="Arial" w:eastAsia="Times New Roman" w:hAnsi="Arial" w:cs="Arial"/>
          <w:b/>
          <w:bCs/>
          <w:color w:val="000000"/>
          <w:lang w:eastAsia="pt-BR"/>
        </w:rPr>
        <w:t xml:space="preserve"> PELAS AÇÕES DE PR</w:t>
      </w:r>
      <w:r w:rsidR="00AD2B95" w:rsidRPr="005E678E">
        <w:rPr>
          <w:rFonts w:ascii="Arial" w:eastAsia="Times New Roman" w:hAnsi="Arial" w:cs="Arial"/>
          <w:b/>
          <w:bCs/>
          <w:color w:val="000000"/>
          <w:lang w:eastAsia="pt-BR"/>
        </w:rPr>
        <w:t>E</w:t>
      </w:r>
      <w:r w:rsidR="00E36612" w:rsidRPr="005E678E">
        <w:rPr>
          <w:rFonts w:ascii="Arial" w:eastAsia="Times New Roman" w:hAnsi="Arial" w:cs="Arial"/>
          <w:b/>
          <w:bCs/>
          <w:color w:val="000000"/>
          <w:lang w:eastAsia="pt-BR"/>
        </w:rPr>
        <w:t>VENÇÃO</w:t>
      </w:r>
      <w:r w:rsidR="004B34F5" w:rsidRPr="005E678E">
        <w:rPr>
          <w:rFonts w:ascii="Arial" w:eastAsia="Times New Roman" w:hAnsi="Arial" w:cs="Arial"/>
          <w:b/>
          <w:bCs/>
          <w:color w:val="000000"/>
          <w:lang w:eastAsia="pt-BR"/>
        </w:rPr>
        <w:t xml:space="preserve">, IMPLICA EM PERDA DE DIREITO A INCREMENTOS FINANCEIROS POR ADITIVOS OU PERDAS FINANCEIRAS PELA OCORRÊNCIA DO RISCO </w:t>
      </w:r>
      <w:r w:rsidR="00AD2B95" w:rsidRPr="005E678E">
        <w:rPr>
          <w:rFonts w:ascii="Arial" w:eastAsia="Times New Roman" w:hAnsi="Arial" w:cs="Arial"/>
          <w:b/>
          <w:bCs/>
          <w:color w:val="000000"/>
          <w:lang w:eastAsia="pt-BR"/>
        </w:rPr>
        <w:t>E NECESSÁRIOS AJUSTES NO CONTRATO</w:t>
      </w:r>
      <w:r w:rsidR="004B34F5" w:rsidRPr="005E678E">
        <w:rPr>
          <w:rFonts w:ascii="Arial" w:eastAsia="Times New Roman" w:hAnsi="Arial" w:cs="Arial"/>
          <w:b/>
          <w:bCs/>
          <w:color w:val="000000"/>
          <w:lang w:eastAsia="pt-BR"/>
        </w:rPr>
        <w:t>.</w:t>
      </w:r>
    </w:p>
    <w:p w14:paraId="72360FFC" w14:textId="77777777" w:rsidR="00433FC2" w:rsidRPr="005E678E" w:rsidRDefault="00433FC2" w:rsidP="005E678E">
      <w:pPr>
        <w:spacing w:after="80" w:line="240" w:lineRule="auto"/>
        <w:jc w:val="both"/>
        <w:rPr>
          <w:rFonts w:ascii="Arial" w:hAnsi="Arial" w:cs="Arial"/>
          <w:b/>
        </w:rPr>
      </w:pPr>
      <w:r w:rsidRPr="005E678E">
        <w:rPr>
          <w:rFonts w:ascii="Arial" w:hAnsi="Arial" w:cs="Arial"/>
          <w:b/>
        </w:rPr>
        <w:t>***</w:t>
      </w:r>
      <w:r w:rsidR="00AD2B95" w:rsidRPr="005E678E">
        <w:rPr>
          <w:rFonts w:ascii="Arial" w:hAnsi="Arial" w:cs="Arial"/>
          <w:b/>
        </w:rPr>
        <w:t xml:space="preserve"> </w:t>
      </w:r>
      <w:r w:rsidRPr="005E678E">
        <w:rPr>
          <w:rFonts w:ascii="Arial" w:hAnsi="Arial" w:cs="Arial"/>
          <w:b/>
        </w:rPr>
        <w:t>TIPOS DE RISCO: RISCOS FINANCEIROS, RISCOS DE MERCADO, RISCOS DE LIQUIDEZ DA CONTRATADA, RISCOS OPERACIONAIS, RISCOS SOCIOAMBIENTAIS E RISCOS DE PROJETOS, NÃO SENDO OBRIGATÓRIO A IDENTIFICAÇÃO E PREVISÃO DE RISCOS EM TODOS ESTES TÓPICOS.</w:t>
      </w:r>
    </w:p>
    <w:p w14:paraId="1F102E0F" w14:textId="77777777" w:rsidR="00433FC2" w:rsidRDefault="00433FC2"/>
    <w:p w14:paraId="4AC3C480" w14:textId="77777777" w:rsidR="00AD628E" w:rsidRDefault="00AD628E" w:rsidP="00AD628E">
      <w:pPr>
        <w:rPr>
          <w:b/>
          <w:bCs/>
          <w:sz w:val="36"/>
        </w:rPr>
      </w:pPr>
      <w:r w:rsidRPr="006E192F">
        <w:rPr>
          <w:b/>
          <w:bCs/>
          <w:sz w:val="36"/>
        </w:rPr>
        <w:t>Critérios para avaliação e classificação de impactos</w:t>
      </w:r>
      <w:r>
        <w:rPr>
          <w:b/>
          <w:bCs/>
          <w:sz w:val="36"/>
        </w:rPr>
        <w:t xml:space="preserve"> de riscos</w:t>
      </w:r>
      <w:r w:rsidRPr="006E192F">
        <w:rPr>
          <w:b/>
          <w:bCs/>
          <w:sz w:val="36"/>
        </w:rPr>
        <w:t>:</w:t>
      </w:r>
    </w:p>
    <w:p w14:paraId="53562E2D" w14:textId="77777777" w:rsidR="00AD628E" w:rsidRPr="006E192F" w:rsidRDefault="00AD628E" w:rsidP="00AD628E">
      <w:pPr>
        <w:rPr>
          <w:b/>
          <w:bCs/>
          <w:sz w:val="36"/>
        </w:rPr>
      </w:pPr>
    </w:p>
    <w:tbl>
      <w:tblPr>
        <w:tblpPr w:leftFromText="141" w:rightFromText="141" w:vertAnchor="text" w:horzAnchor="margin" w:tblpXSpec="center" w:tblpY="166"/>
        <w:tblW w:w="9913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00"/>
        <w:gridCol w:w="7113"/>
      </w:tblGrid>
      <w:tr w:rsidR="00AD628E" w:rsidRPr="00AA273A" w14:paraId="365E2AFA" w14:textId="77777777" w:rsidTr="00FD69FF">
        <w:trPr>
          <w:trHeight w:val="584"/>
        </w:trPr>
        <w:tc>
          <w:tcPr>
            <w:tcW w:w="280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4C6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C365FB9" w14:textId="77777777" w:rsidR="00AD628E" w:rsidRPr="004B34F5" w:rsidRDefault="00AD628E" w:rsidP="00FD69FF">
            <w:pPr>
              <w:rPr>
                <w:sz w:val="28"/>
              </w:rPr>
            </w:pPr>
            <w:r w:rsidRPr="004B34F5">
              <w:rPr>
                <w:b/>
                <w:bCs/>
                <w:sz w:val="28"/>
              </w:rPr>
              <w:t>Impacto</w:t>
            </w:r>
          </w:p>
        </w:tc>
        <w:tc>
          <w:tcPr>
            <w:tcW w:w="71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4C6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02FAD9" w14:textId="77777777" w:rsidR="00AD628E" w:rsidRPr="004B34F5" w:rsidRDefault="00AD628E" w:rsidP="00FD69FF">
            <w:pPr>
              <w:rPr>
                <w:sz w:val="28"/>
              </w:rPr>
            </w:pPr>
            <w:r w:rsidRPr="004B34F5">
              <w:rPr>
                <w:b/>
                <w:bCs/>
                <w:sz w:val="28"/>
              </w:rPr>
              <w:t>Definições Adotadas para classificação</w:t>
            </w:r>
          </w:p>
        </w:tc>
      </w:tr>
      <w:tr w:rsidR="00AD628E" w:rsidRPr="00AA273A" w14:paraId="20D9775A" w14:textId="77777777" w:rsidTr="00FD69FF">
        <w:trPr>
          <w:trHeight w:val="584"/>
        </w:trPr>
        <w:tc>
          <w:tcPr>
            <w:tcW w:w="28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A391FC" w14:textId="77777777" w:rsidR="00AD628E" w:rsidRPr="004B34F5" w:rsidRDefault="00AD628E" w:rsidP="00FD69FF">
            <w:pPr>
              <w:rPr>
                <w:sz w:val="28"/>
              </w:rPr>
            </w:pPr>
            <w:r w:rsidRPr="004B34F5">
              <w:rPr>
                <w:b/>
                <w:bCs/>
                <w:sz w:val="28"/>
              </w:rPr>
              <w:t>Alto</w:t>
            </w:r>
          </w:p>
        </w:tc>
        <w:tc>
          <w:tcPr>
            <w:tcW w:w="71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24503A" w14:textId="77777777" w:rsidR="00AD628E" w:rsidRPr="004B34F5" w:rsidRDefault="00AD628E" w:rsidP="00FD69FF">
            <w:pPr>
              <w:rPr>
                <w:sz w:val="28"/>
              </w:rPr>
            </w:pPr>
            <w:r w:rsidRPr="004B34F5">
              <w:rPr>
                <w:sz w:val="28"/>
              </w:rPr>
              <w:t>Coloca pessoas em Risco Físico, e/ou</w:t>
            </w:r>
          </w:p>
          <w:p w14:paraId="2F26BF8D" w14:textId="77777777" w:rsidR="00AD628E" w:rsidRPr="004B34F5" w:rsidRDefault="00AD628E" w:rsidP="00FD69FF">
            <w:pPr>
              <w:rPr>
                <w:sz w:val="28"/>
              </w:rPr>
            </w:pPr>
            <w:r w:rsidRPr="004B34F5">
              <w:rPr>
                <w:sz w:val="28"/>
              </w:rPr>
              <w:t>Consiste em prática ilícita, e/ou</w:t>
            </w:r>
          </w:p>
          <w:p w14:paraId="7C8F4F13" w14:textId="77777777" w:rsidR="00AD628E" w:rsidRPr="004B34F5" w:rsidRDefault="00AD628E" w:rsidP="00FD69FF">
            <w:pPr>
              <w:rPr>
                <w:sz w:val="28"/>
              </w:rPr>
            </w:pPr>
            <w:r w:rsidRPr="004B34F5">
              <w:rPr>
                <w:sz w:val="28"/>
              </w:rPr>
              <w:t>Compromete imediatamente atividades-fim da BAHIAGAS.</w:t>
            </w:r>
          </w:p>
        </w:tc>
      </w:tr>
      <w:tr w:rsidR="00AD628E" w:rsidRPr="00AA273A" w14:paraId="559EA799" w14:textId="77777777" w:rsidTr="00FD69FF">
        <w:trPr>
          <w:trHeight w:val="584"/>
        </w:trPr>
        <w:tc>
          <w:tcPr>
            <w:tcW w:w="2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C47D74" w14:textId="77777777" w:rsidR="00AD628E" w:rsidRPr="004B34F5" w:rsidRDefault="00AD628E" w:rsidP="00FD69FF">
            <w:pPr>
              <w:rPr>
                <w:sz w:val="28"/>
              </w:rPr>
            </w:pPr>
            <w:r w:rsidRPr="004B34F5">
              <w:rPr>
                <w:b/>
                <w:bCs/>
                <w:sz w:val="28"/>
              </w:rPr>
              <w:t>Médio</w:t>
            </w:r>
          </w:p>
        </w:tc>
        <w:tc>
          <w:tcPr>
            <w:tcW w:w="71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0DA919" w14:textId="77777777" w:rsidR="00AD628E" w:rsidRPr="004B34F5" w:rsidRDefault="00AD628E" w:rsidP="00FD69FF">
            <w:pPr>
              <w:rPr>
                <w:sz w:val="28"/>
              </w:rPr>
            </w:pPr>
            <w:r w:rsidRPr="004B34F5">
              <w:rPr>
                <w:sz w:val="28"/>
              </w:rPr>
              <w:t>Coloca patrimônio em Risco, e/ou</w:t>
            </w:r>
          </w:p>
          <w:p w14:paraId="791D1BBD" w14:textId="77777777" w:rsidR="00AD628E" w:rsidRPr="004B34F5" w:rsidRDefault="00AD628E" w:rsidP="00FD69FF">
            <w:pPr>
              <w:rPr>
                <w:sz w:val="28"/>
              </w:rPr>
            </w:pPr>
            <w:r w:rsidRPr="004B34F5">
              <w:rPr>
                <w:sz w:val="28"/>
              </w:rPr>
              <w:t>Pode ser interpretada como prática ilícita, e/ou</w:t>
            </w:r>
          </w:p>
          <w:p w14:paraId="6CBE2502" w14:textId="77777777" w:rsidR="00AD628E" w:rsidRPr="004B34F5" w:rsidRDefault="00AD628E" w:rsidP="00FD69FF">
            <w:pPr>
              <w:rPr>
                <w:sz w:val="28"/>
              </w:rPr>
            </w:pPr>
            <w:r w:rsidRPr="004B34F5">
              <w:rPr>
                <w:sz w:val="28"/>
              </w:rPr>
              <w:t>Compromete imediatamente atividades-meio ou certeiramente a médio/longo prazo atividades-fim da BAHIAGAS.</w:t>
            </w:r>
          </w:p>
        </w:tc>
      </w:tr>
      <w:tr w:rsidR="00AD628E" w:rsidRPr="00AA273A" w14:paraId="7A278796" w14:textId="77777777" w:rsidTr="00FD69FF">
        <w:trPr>
          <w:trHeight w:val="1225"/>
        </w:trPr>
        <w:tc>
          <w:tcPr>
            <w:tcW w:w="28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908BBF" w14:textId="77777777" w:rsidR="00AD628E" w:rsidRPr="004B34F5" w:rsidRDefault="00AD628E" w:rsidP="00FD69FF">
            <w:pPr>
              <w:rPr>
                <w:sz w:val="28"/>
              </w:rPr>
            </w:pPr>
            <w:r w:rsidRPr="004B34F5">
              <w:rPr>
                <w:b/>
                <w:bCs/>
                <w:sz w:val="28"/>
              </w:rPr>
              <w:t>Baixo</w:t>
            </w:r>
          </w:p>
        </w:tc>
        <w:tc>
          <w:tcPr>
            <w:tcW w:w="71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E4DFF32" w14:textId="77777777" w:rsidR="00AD628E" w:rsidRPr="004B34F5" w:rsidRDefault="00AD628E" w:rsidP="00FD69FF">
            <w:pPr>
              <w:rPr>
                <w:sz w:val="28"/>
              </w:rPr>
            </w:pPr>
            <w:r w:rsidRPr="004B34F5">
              <w:rPr>
                <w:sz w:val="28"/>
              </w:rPr>
              <w:t>Compromete fluxo de procedimentos; e/ou</w:t>
            </w:r>
          </w:p>
          <w:p w14:paraId="5143EEB7" w14:textId="77777777" w:rsidR="00AD628E" w:rsidRPr="004B34F5" w:rsidRDefault="00AD628E" w:rsidP="00FD69FF">
            <w:pPr>
              <w:rPr>
                <w:sz w:val="28"/>
              </w:rPr>
            </w:pPr>
            <w:r w:rsidRPr="004B34F5">
              <w:rPr>
                <w:sz w:val="28"/>
              </w:rPr>
              <w:t>Retarda processos internos; e/ou</w:t>
            </w:r>
          </w:p>
          <w:p w14:paraId="3629BC3F" w14:textId="77777777" w:rsidR="00AD628E" w:rsidRPr="004B34F5" w:rsidRDefault="00AD628E" w:rsidP="00FD69FF">
            <w:pPr>
              <w:rPr>
                <w:sz w:val="28"/>
              </w:rPr>
            </w:pPr>
            <w:r w:rsidRPr="004B34F5">
              <w:rPr>
                <w:sz w:val="28"/>
              </w:rPr>
              <w:t>Outro risco não enquadrado nas demais classificações.</w:t>
            </w:r>
          </w:p>
        </w:tc>
      </w:tr>
    </w:tbl>
    <w:p w14:paraId="5989895D" w14:textId="77777777" w:rsidR="00AD628E" w:rsidRDefault="00AD628E" w:rsidP="00AD628E">
      <w:pPr>
        <w:rPr>
          <w:b/>
          <w:bCs/>
        </w:rPr>
      </w:pPr>
    </w:p>
    <w:p w14:paraId="0C67A901" w14:textId="77777777" w:rsidR="00AD628E" w:rsidRDefault="00AD628E" w:rsidP="00AD628E"/>
    <w:p w14:paraId="7FCB3445" w14:textId="77777777" w:rsidR="00AD628E" w:rsidRDefault="00AD628E" w:rsidP="00AD628E"/>
    <w:p w14:paraId="31A14203" w14:textId="77777777" w:rsidR="00AD628E" w:rsidRDefault="00AD628E" w:rsidP="00AD628E"/>
    <w:p w14:paraId="126E4C2D" w14:textId="77777777" w:rsidR="00AD628E" w:rsidRDefault="00AD628E" w:rsidP="00AD628E"/>
    <w:p w14:paraId="2C6D2115" w14:textId="77777777" w:rsidR="00AD628E" w:rsidRDefault="00AD628E" w:rsidP="00AD628E"/>
    <w:p w14:paraId="719AE816" w14:textId="77777777" w:rsidR="00651F2F" w:rsidRDefault="00651F2F">
      <w:r>
        <w:br w:type="page"/>
      </w:r>
    </w:p>
    <w:p w14:paraId="5EC67C71" w14:textId="77777777" w:rsidR="00704D47" w:rsidRDefault="00704D47"/>
    <w:p w14:paraId="7FA0DCFA" w14:textId="77777777" w:rsidR="00AD628E" w:rsidRDefault="00AD628E" w:rsidP="00AD628E">
      <w:pPr>
        <w:rPr>
          <w:b/>
          <w:bCs/>
          <w:sz w:val="36"/>
        </w:rPr>
      </w:pPr>
      <w:r w:rsidRPr="006E192F">
        <w:rPr>
          <w:b/>
          <w:bCs/>
          <w:sz w:val="36"/>
        </w:rPr>
        <w:t xml:space="preserve">Critérios para avaliação e classificação de </w:t>
      </w:r>
      <w:r>
        <w:rPr>
          <w:b/>
          <w:bCs/>
          <w:sz w:val="36"/>
        </w:rPr>
        <w:t>probabilidades de riscos</w:t>
      </w:r>
      <w:r w:rsidRPr="006E192F">
        <w:rPr>
          <w:b/>
          <w:bCs/>
          <w:sz w:val="36"/>
        </w:rPr>
        <w:t>:</w:t>
      </w:r>
    </w:p>
    <w:p w14:paraId="594A7288" w14:textId="77777777" w:rsidR="00AD628E" w:rsidRDefault="00AD628E" w:rsidP="00AD628E"/>
    <w:tbl>
      <w:tblPr>
        <w:tblpPr w:leftFromText="141" w:rightFromText="141" w:vertAnchor="text" w:horzAnchor="margin" w:tblpXSpec="center" w:tblpY="29"/>
        <w:tblW w:w="1005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847"/>
        <w:gridCol w:w="7208"/>
      </w:tblGrid>
      <w:tr w:rsidR="00AD628E" w:rsidRPr="00AA273A" w14:paraId="1F318879" w14:textId="77777777" w:rsidTr="00FD69FF">
        <w:trPr>
          <w:trHeight w:val="584"/>
        </w:trPr>
        <w:tc>
          <w:tcPr>
            <w:tcW w:w="284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4C6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818B43C" w14:textId="77777777" w:rsidR="00AD628E" w:rsidRPr="004B34F5" w:rsidRDefault="00AD628E" w:rsidP="004B34F5">
            <w:pPr>
              <w:jc w:val="center"/>
              <w:rPr>
                <w:sz w:val="28"/>
              </w:rPr>
            </w:pPr>
            <w:r w:rsidRPr="004B34F5">
              <w:rPr>
                <w:b/>
                <w:bCs/>
                <w:sz w:val="28"/>
              </w:rPr>
              <w:t>Probabilidade</w:t>
            </w:r>
          </w:p>
        </w:tc>
        <w:tc>
          <w:tcPr>
            <w:tcW w:w="720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4C6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C719B2" w14:textId="77777777" w:rsidR="00AD628E" w:rsidRPr="004B34F5" w:rsidRDefault="00AD628E" w:rsidP="00FD69FF">
            <w:pPr>
              <w:rPr>
                <w:sz w:val="28"/>
              </w:rPr>
            </w:pPr>
            <w:r w:rsidRPr="004B34F5">
              <w:rPr>
                <w:b/>
                <w:bCs/>
                <w:sz w:val="28"/>
              </w:rPr>
              <w:t>Definições Adotadas</w:t>
            </w:r>
          </w:p>
        </w:tc>
      </w:tr>
      <w:tr w:rsidR="00AD628E" w:rsidRPr="00AA273A" w14:paraId="253D799E" w14:textId="77777777" w:rsidTr="00FD69FF">
        <w:trPr>
          <w:trHeight w:val="584"/>
        </w:trPr>
        <w:tc>
          <w:tcPr>
            <w:tcW w:w="284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4D5662" w14:textId="77777777" w:rsidR="00AD628E" w:rsidRPr="004B34F5" w:rsidRDefault="00AD628E" w:rsidP="004B34F5">
            <w:pPr>
              <w:jc w:val="center"/>
              <w:rPr>
                <w:sz w:val="28"/>
              </w:rPr>
            </w:pPr>
            <w:r w:rsidRPr="004B34F5">
              <w:rPr>
                <w:b/>
                <w:bCs/>
                <w:sz w:val="28"/>
              </w:rPr>
              <w:t>Provável</w:t>
            </w:r>
          </w:p>
        </w:tc>
        <w:tc>
          <w:tcPr>
            <w:tcW w:w="720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3F7D1EF" w14:textId="77777777" w:rsidR="00AD628E" w:rsidRPr="004B34F5" w:rsidRDefault="00AD628E" w:rsidP="00FD69FF">
            <w:pPr>
              <w:rPr>
                <w:sz w:val="28"/>
              </w:rPr>
            </w:pPr>
            <w:r w:rsidRPr="004B34F5">
              <w:rPr>
                <w:sz w:val="28"/>
              </w:rPr>
              <w:t>Quase certo que acontece.</w:t>
            </w:r>
          </w:p>
        </w:tc>
      </w:tr>
      <w:tr w:rsidR="00AD628E" w:rsidRPr="00AA273A" w14:paraId="7D72609C" w14:textId="77777777" w:rsidTr="00FD69FF">
        <w:trPr>
          <w:trHeight w:val="584"/>
        </w:trPr>
        <w:tc>
          <w:tcPr>
            <w:tcW w:w="28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6F7A4A" w14:textId="77777777" w:rsidR="00AD628E" w:rsidRPr="004B34F5" w:rsidRDefault="00AD628E" w:rsidP="004B34F5">
            <w:pPr>
              <w:jc w:val="center"/>
              <w:rPr>
                <w:sz w:val="28"/>
              </w:rPr>
            </w:pPr>
            <w:r w:rsidRPr="004B34F5">
              <w:rPr>
                <w:b/>
                <w:bCs/>
                <w:sz w:val="28"/>
              </w:rPr>
              <w:t>Possível</w:t>
            </w:r>
          </w:p>
        </w:tc>
        <w:tc>
          <w:tcPr>
            <w:tcW w:w="72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5E7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B34532" w14:textId="77777777" w:rsidR="00AD628E" w:rsidRPr="004B34F5" w:rsidRDefault="00AD628E" w:rsidP="00FD69FF">
            <w:pPr>
              <w:rPr>
                <w:sz w:val="28"/>
              </w:rPr>
            </w:pPr>
            <w:r w:rsidRPr="004B34F5">
              <w:rPr>
                <w:sz w:val="28"/>
              </w:rPr>
              <w:t>Se repete a intervalos de tempo ou de atos que despertam o risco.</w:t>
            </w:r>
          </w:p>
        </w:tc>
      </w:tr>
      <w:tr w:rsidR="00AD628E" w:rsidRPr="00AA273A" w14:paraId="51E7B9A7" w14:textId="77777777" w:rsidTr="00FD69FF">
        <w:trPr>
          <w:trHeight w:val="1225"/>
        </w:trPr>
        <w:tc>
          <w:tcPr>
            <w:tcW w:w="284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7F12B85" w14:textId="77777777" w:rsidR="00AD628E" w:rsidRPr="004B34F5" w:rsidRDefault="00AD628E" w:rsidP="004B34F5">
            <w:pPr>
              <w:jc w:val="center"/>
              <w:rPr>
                <w:sz w:val="28"/>
              </w:rPr>
            </w:pPr>
            <w:r w:rsidRPr="004B34F5">
              <w:rPr>
                <w:b/>
                <w:bCs/>
                <w:sz w:val="28"/>
              </w:rPr>
              <w:t>Remota</w:t>
            </w:r>
          </w:p>
        </w:tc>
        <w:tc>
          <w:tcPr>
            <w:tcW w:w="720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CEAC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A1F680D" w14:textId="77777777" w:rsidR="00AD628E" w:rsidRPr="004B34F5" w:rsidRDefault="00AD628E" w:rsidP="00FD69FF">
            <w:pPr>
              <w:rPr>
                <w:sz w:val="28"/>
              </w:rPr>
            </w:pPr>
            <w:r w:rsidRPr="004B34F5">
              <w:rPr>
                <w:sz w:val="28"/>
              </w:rPr>
              <w:t xml:space="preserve">Não mantém repetição </w:t>
            </w:r>
            <w:proofErr w:type="spellStart"/>
            <w:r w:rsidRPr="004B34F5">
              <w:rPr>
                <w:sz w:val="28"/>
              </w:rPr>
              <w:t>monitorável</w:t>
            </w:r>
            <w:proofErr w:type="spellEnd"/>
            <w:r w:rsidRPr="004B34F5">
              <w:rPr>
                <w:sz w:val="28"/>
              </w:rPr>
              <w:t xml:space="preserve"> ou previsível e sua ocorrência é rara.</w:t>
            </w:r>
          </w:p>
        </w:tc>
      </w:tr>
    </w:tbl>
    <w:p w14:paraId="41CA09F8" w14:textId="77777777" w:rsidR="00AD628E" w:rsidRDefault="00AD628E"/>
    <w:p w14:paraId="7EED41D0" w14:textId="77777777" w:rsidR="00651F2F" w:rsidRDefault="00651F2F" w:rsidP="00651F2F"/>
    <w:p w14:paraId="6F02B6C8" w14:textId="77777777" w:rsidR="00AD628E" w:rsidRDefault="00AD628E" w:rsidP="00651F2F"/>
    <w:p w14:paraId="562AF7FD" w14:textId="77777777" w:rsidR="00AD628E" w:rsidRDefault="00AD628E" w:rsidP="00651F2F"/>
    <w:p w14:paraId="49787CF3" w14:textId="77777777" w:rsidR="00AD628E" w:rsidRDefault="00AD628E" w:rsidP="00651F2F"/>
    <w:p w14:paraId="2E5E6087" w14:textId="77777777" w:rsidR="00AD628E" w:rsidRDefault="00AD628E" w:rsidP="00651F2F"/>
    <w:p w14:paraId="75A9E43F" w14:textId="77777777" w:rsidR="00AD628E" w:rsidRDefault="00AD628E" w:rsidP="00651F2F"/>
    <w:p w14:paraId="11A6307D" w14:textId="77777777" w:rsidR="00AD628E" w:rsidRDefault="00AD628E" w:rsidP="00651F2F"/>
    <w:p w14:paraId="2F9ED898" w14:textId="77777777" w:rsidR="00AD628E" w:rsidRDefault="00AD628E" w:rsidP="00651F2F"/>
    <w:p w14:paraId="7BE806FF" w14:textId="77777777" w:rsidR="00AD628E" w:rsidRDefault="00AD628E" w:rsidP="00651F2F"/>
    <w:p w14:paraId="0F61654B" w14:textId="77777777" w:rsidR="00AD628E" w:rsidRDefault="00AD628E" w:rsidP="00651F2F"/>
    <w:p w14:paraId="26779D14" w14:textId="77777777" w:rsidR="00AD628E" w:rsidRDefault="00AD628E" w:rsidP="00651F2F"/>
    <w:p w14:paraId="55D1CFE5" w14:textId="77777777" w:rsidR="00AD628E" w:rsidRDefault="00AD628E">
      <w:r>
        <w:br w:type="page"/>
      </w:r>
    </w:p>
    <w:p w14:paraId="6D2176E7" w14:textId="77777777" w:rsidR="00AD628E" w:rsidRDefault="00234F67" w:rsidP="00651F2F">
      <w:pPr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MATRIZ ILUSTRADA DE RISCOS</w:t>
      </w:r>
      <w:r w:rsidR="00AD628E">
        <w:rPr>
          <w:b/>
          <w:sz w:val="28"/>
          <w:u w:val="single"/>
        </w:rPr>
        <w:t>:</w:t>
      </w:r>
    </w:p>
    <w:p w14:paraId="37DB7FA5" w14:textId="77777777" w:rsidR="00234F67" w:rsidRDefault="00234F67" w:rsidP="00651F2F"/>
    <w:tbl>
      <w:tblPr>
        <w:tblW w:w="10196" w:type="dxa"/>
        <w:jc w:val="center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967"/>
        <w:gridCol w:w="2410"/>
        <w:gridCol w:w="2317"/>
        <w:gridCol w:w="2502"/>
      </w:tblGrid>
      <w:tr w:rsidR="00651F2F" w:rsidRPr="00AA273A" w14:paraId="082CAA62" w14:textId="77777777" w:rsidTr="00433FC2">
        <w:trPr>
          <w:trHeight w:val="1434"/>
          <w:jc w:val="center"/>
        </w:trPr>
        <w:tc>
          <w:tcPr>
            <w:tcW w:w="2967" w:type="dxa"/>
            <w:tcBorders>
              <w:top w:val="single" w:sz="8" w:space="0" w:color="FEA022"/>
              <w:left w:val="single" w:sz="8" w:space="0" w:color="FEA022"/>
              <w:bottom w:val="single" w:sz="8" w:space="0" w:color="FEA022"/>
              <w:right w:val="single" w:sz="8" w:space="0" w:color="FEA022"/>
              <w:tl2br w:val="single" w:sz="4" w:space="0" w:color="ED7D31" w:themeColor="accent2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BC9D00" w14:textId="77777777" w:rsidR="00651F2F" w:rsidRPr="00AA273A" w:rsidRDefault="00651F2F" w:rsidP="00FD69FF">
            <w:r>
              <w:rPr>
                <w:b/>
                <w:bCs/>
              </w:rPr>
              <w:t xml:space="preserve">                    </w:t>
            </w:r>
            <w:r w:rsidR="004B34F5">
              <w:rPr>
                <w:b/>
                <w:bCs/>
              </w:rPr>
              <w:t xml:space="preserve">        </w:t>
            </w:r>
            <w:r w:rsidRPr="00AA273A">
              <w:rPr>
                <w:b/>
                <w:bCs/>
              </w:rPr>
              <w:t>Probabilidade</w:t>
            </w:r>
          </w:p>
          <w:p w14:paraId="30E014D1" w14:textId="77777777" w:rsidR="00651F2F" w:rsidRDefault="00651F2F" w:rsidP="00FD69FF">
            <w:pPr>
              <w:rPr>
                <w:b/>
                <w:bCs/>
              </w:rPr>
            </w:pPr>
          </w:p>
          <w:p w14:paraId="1F8B6DAB" w14:textId="77777777" w:rsidR="00651F2F" w:rsidRPr="00AA273A" w:rsidRDefault="00651F2F" w:rsidP="00FD69FF">
            <w:r w:rsidRPr="00AA273A">
              <w:rPr>
                <w:b/>
                <w:bCs/>
              </w:rPr>
              <w:t>Impacto</w:t>
            </w:r>
          </w:p>
        </w:tc>
        <w:tc>
          <w:tcPr>
            <w:tcW w:w="2410" w:type="dxa"/>
            <w:tcBorders>
              <w:top w:val="single" w:sz="8" w:space="0" w:color="FEA022"/>
              <w:left w:val="single" w:sz="8" w:space="0" w:color="FEA022"/>
              <w:bottom w:val="single" w:sz="8" w:space="0" w:color="FEA022"/>
              <w:right w:val="single" w:sz="8" w:space="0" w:color="FEA022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2FB077F" w14:textId="77777777" w:rsidR="004B34F5" w:rsidRPr="00433FC2" w:rsidRDefault="00651F2F" w:rsidP="00433FC2">
            <w:pPr>
              <w:jc w:val="center"/>
              <w:rPr>
                <w:b/>
                <w:bCs/>
                <w:sz w:val="28"/>
              </w:rPr>
            </w:pPr>
            <w:r w:rsidRPr="00433FC2">
              <w:rPr>
                <w:b/>
                <w:bCs/>
                <w:sz w:val="28"/>
              </w:rPr>
              <w:t>Provável</w:t>
            </w:r>
          </w:p>
          <w:p w14:paraId="335B6CD4" w14:textId="77777777" w:rsidR="00651F2F" w:rsidRPr="00433FC2" w:rsidRDefault="004B34F5" w:rsidP="00433FC2">
            <w:pPr>
              <w:jc w:val="center"/>
              <w:rPr>
                <w:sz w:val="28"/>
              </w:rPr>
            </w:pPr>
            <w:r w:rsidRPr="00433FC2">
              <w:rPr>
                <w:bCs/>
                <w:sz w:val="24"/>
              </w:rPr>
              <w:t>Valor 3</w:t>
            </w:r>
          </w:p>
        </w:tc>
        <w:tc>
          <w:tcPr>
            <w:tcW w:w="2317" w:type="dxa"/>
            <w:tcBorders>
              <w:top w:val="single" w:sz="8" w:space="0" w:color="FEA022"/>
              <w:left w:val="single" w:sz="8" w:space="0" w:color="FEA022"/>
              <w:bottom w:val="single" w:sz="8" w:space="0" w:color="FEA022"/>
              <w:right w:val="single" w:sz="8" w:space="0" w:color="FEA022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56AC4C0" w14:textId="77777777" w:rsidR="004B34F5" w:rsidRPr="00433FC2" w:rsidRDefault="00651F2F" w:rsidP="00433FC2">
            <w:pPr>
              <w:jc w:val="center"/>
              <w:rPr>
                <w:b/>
                <w:bCs/>
                <w:sz w:val="28"/>
              </w:rPr>
            </w:pPr>
            <w:r w:rsidRPr="00433FC2">
              <w:rPr>
                <w:b/>
                <w:bCs/>
                <w:sz w:val="28"/>
              </w:rPr>
              <w:t>Possível</w:t>
            </w:r>
          </w:p>
          <w:p w14:paraId="7C0ADB61" w14:textId="77777777" w:rsidR="00651F2F" w:rsidRPr="00433FC2" w:rsidRDefault="004B34F5" w:rsidP="00433FC2">
            <w:pPr>
              <w:jc w:val="center"/>
              <w:rPr>
                <w:sz w:val="28"/>
              </w:rPr>
            </w:pPr>
            <w:r w:rsidRPr="00433FC2">
              <w:rPr>
                <w:bCs/>
                <w:sz w:val="24"/>
              </w:rPr>
              <w:t>Valor 2</w:t>
            </w:r>
          </w:p>
        </w:tc>
        <w:tc>
          <w:tcPr>
            <w:tcW w:w="2502" w:type="dxa"/>
            <w:tcBorders>
              <w:top w:val="single" w:sz="8" w:space="0" w:color="FEA022"/>
              <w:left w:val="single" w:sz="8" w:space="0" w:color="FEA022"/>
              <w:bottom w:val="single" w:sz="8" w:space="0" w:color="FEA022"/>
              <w:right w:val="single" w:sz="8" w:space="0" w:color="FEA022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8F0C14" w14:textId="77777777" w:rsidR="00651F2F" w:rsidRPr="00433FC2" w:rsidRDefault="00651F2F" w:rsidP="00433FC2">
            <w:pPr>
              <w:ind w:right="-2"/>
              <w:jc w:val="center"/>
              <w:rPr>
                <w:b/>
                <w:bCs/>
                <w:sz w:val="28"/>
              </w:rPr>
            </w:pPr>
            <w:r w:rsidRPr="00433FC2">
              <w:rPr>
                <w:b/>
                <w:bCs/>
                <w:sz w:val="28"/>
              </w:rPr>
              <w:t>Remota</w:t>
            </w:r>
          </w:p>
          <w:p w14:paraId="55CF2E36" w14:textId="77777777" w:rsidR="004B34F5" w:rsidRPr="00433FC2" w:rsidRDefault="004B34F5" w:rsidP="00433FC2">
            <w:pPr>
              <w:ind w:right="-2"/>
              <w:jc w:val="center"/>
              <w:rPr>
                <w:sz w:val="28"/>
              </w:rPr>
            </w:pPr>
            <w:r w:rsidRPr="00433FC2">
              <w:rPr>
                <w:bCs/>
                <w:sz w:val="24"/>
              </w:rPr>
              <w:t>Valor 1</w:t>
            </w:r>
          </w:p>
        </w:tc>
      </w:tr>
      <w:tr w:rsidR="00651F2F" w:rsidRPr="00AA273A" w14:paraId="7C9CB758" w14:textId="77777777" w:rsidTr="00433FC2">
        <w:trPr>
          <w:trHeight w:val="1504"/>
          <w:jc w:val="center"/>
        </w:trPr>
        <w:tc>
          <w:tcPr>
            <w:tcW w:w="2967" w:type="dxa"/>
            <w:tcBorders>
              <w:top w:val="single" w:sz="8" w:space="0" w:color="FEA022"/>
              <w:left w:val="single" w:sz="8" w:space="0" w:color="FEA022"/>
              <w:bottom w:val="single" w:sz="8" w:space="0" w:color="FEA022"/>
              <w:right w:val="single" w:sz="8" w:space="0" w:color="FEA022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912022" w14:textId="77777777" w:rsidR="00651F2F" w:rsidRPr="00433FC2" w:rsidRDefault="00651F2F" w:rsidP="00433FC2">
            <w:pPr>
              <w:jc w:val="center"/>
              <w:rPr>
                <w:b/>
                <w:bCs/>
                <w:sz w:val="32"/>
              </w:rPr>
            </w:pPr>
            <w:r w:rsidRPr="00433FC2">
              <w:rPr>
                <w:b/>
                <w:bCs/>
                <w:sz w:val="32"/>
              </w:rPr>
              <w:t>Alto</w:t>
            </w:r>
          </w:p>
          <w:p w14:paraId="3E8A8A79" w14:textId="77777777" w:rsidR="004B34F5" w:rsidRPr="00433FC2" w:rsidRDefault="004B34F5" w:rsidP="00433FC2">
            <w:pPr>
              <w:jc w:val="center"/>
              <w:rPr>
                <w:sz w:val="32"/>
              </w:rPr>
            </w:pPr>
            <w:r w:rsidRPr="00433FC2">
              <w:rPr>
                <w:bCs/>
                <w:sz w:val="24"/>
              </w:rPr>
              <w:t>Valor 3</w:t>
            </w:r>
          </w:p>
        </w:tc>
        <w:tc>
          <w:tcPr>
            <w:tcW w:w="2410" w:type="dxa"/>
            <w:tcBorders>
              <w:top w:val="single" w:sz="8" w:space="0" w:color="FEA022"/>
              <w:left w:val="single" w:sz="8" w:space="0" w:color="FEA022"/>
              <w:bottom w:val="single" w:sz="8" w:space="0" w:color="FEA022"/>
              <w:right w:val="single" w:sz="8" w:space="0" w:color="FEA022"/>
            </w:tcBorders>
            <w:shd w:val="clear" w:color="auto" w:fill="C00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3EF20CB" w14:textId="77777777" w:rsidR="00651F2F" w:rsidRDefault="00651F2F" w:rsidP="00433FC2">
            <w:pPr>
              <w:jc w:val="center"/>
              <w:rPr>
                <w:b/>
                <w:bCs/>
              </w:rPr>
            </w:pPr>
            <w:r w:rsidRPr="00AA273A">
              <w:rPr>
                <w:b/>
                <w:bCs/>
              </w:rPr>
              <w:t>Risco Extremo</w:t>
            </w:r>
          </w:p>
          <w:p w14:paraId="67C9E79B" w14:textId="77777777" w:rsidR="004B34F5" w:rsidRPr="00AA273A" w:rsidRDefault="004B34F5" w:rsidP="00433FC2">
            <w:pPr>
              <w:jc w:val="center"/>
            </w:pPr>
            <w:r>
              <w:t>Somatório de Valor 6</w:t>
            </w:r>
          </w:p>
        </w:tc>
        <w:tc>
          <w:tcPr>
            <w:tcW w:w="2317" w:type="dxa"/>
            <w:tcBorders>
              <w:top w:val="single" w:sz="8" w:space="0" w:color="FEA022"/>
              <w:left w:val="single" w:sz="8" w:space="0" w:color="FEA022"/>
              <w:bottom w:val="single" w:sz="8" w:space="0" w:color="FEA022"/>
              <w:right w:val="single" w:sz="8" w:space="0" w:color="FEA022"/>
            </w:tcBorders>
            <w:shd w:val="clear" w:color="auto" w:fill="D2A0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C719AC" w14:textId="77777777" w:rsidR="00651F2F" w:rsidRDefault="00651F2F" w:rsidP="00433FC2">
            <w:pPr>
              <w:jc w:val="center"/>
              <w:rPr>
                <w:b/>
                <w:bCs/>
              </w:rPr>
            </w:pPr>
            <w:r w:rsidRPr="00AA273A">
              <w:rPr>
                <w:b/>
                <w:bCs/>
              </w:rPr>
              <w:t>Risco Elevado</w:t>
            </w:r>
          </w:p>
          <w:p w14:paraId="3C30B8B2" w14:textId="77777777" w:rsidR="004B34F5" w:rsidRPr="00AA273A" w:rsidRDefault="004B34F5" w:rsidP="00433FC2">
            <w:pPr>
              <w:jc w:val="center"/>
            </w:pPr>
            <w:r>
              <w:t>Somatório de Valor 5</w:t>
            </w:r>
          </w:p>
        </w:tc>
        <w:tc>
          <w:tcPr>
            <w:tcW w:w="2502" w:type="dxa"/>
            <w:tcBorders>
              <w:top w:val="single" w:sz="8" w:space="0" w:color="FEA022"/>
              <w:left w:val="single" w:sz="8" w:space="0" w:color="FEA022"/>
              <w:bottom w:val="single" w:sz="8" w:space="0" w:color="FEA022"/>
              <w:right w:val="single" w:sz="8" w:space="0" w:color="FEA022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2A5D01" w14:textId="77777777" w:rsidR="00651F2F" w:rsidRDefault="00651F2F" w:rsidP="00433FC2">
            <w:pPr>
              <w:ind w:right="-2"/>
              <w:jc w:val="center"/>
              <w:rPr>
                <w:b/>
                <w:bCs/>
              </w:rPr>
            </w:pPr>
            <w:r w:rsidRPr="00AA273A">
              <w:rPr>
                <w:b/>
                <w:bCs/>
              </w:rPr>
              <w:t>Risco Moderado</w:t>
            </w:r>
          </w:p>
          <w:p w14:paraId="583ECF1F" w14:textId="77777777" w:rsidR="004B34F5" w:rsidRPr="00AA273A" w:rsidRDefault="004B34F5" w:rsidP="00433FC2">
            <w:pPr>
              <w:ind w:right="-2"/>
              <w:jc w:val="center"/>
            </w:pPr>
            <w:r>
              <w:t>Somatório de Valor 4</w:t>
            </w:r>
          </w:p>
        </w:tc>
      </w:tr>
      <w:tr w:rsidR="00651F2F" w:rsidRPr="00AA273A" w14:paraId="43715BEE" w14:textId="77777777" w:rsidTr="00433FC2">
        <w:trPr>
          <w:trHeight w:val="1504"/>
          <w:jc w:val="center"/>
        </w:trPr>
        <w:tc>
          <w:tcPr>
            <w:tcW w:w="2967" w:type="dxa"/>
            <w:tcBorders>
              <w:top w:val="single" w:sz="8" w:space="0" w:color="FEA022"/>
              <w:left w:val="single" w:sz="8" w:space="0" w:color="FEA022"/>
              <w:bottom w:val="single" w:sz="8" w:space="0" w:color="FEA022"/>
              <w:right w:val="single" w:sz="8" w:space="0" w:color="FEA022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3329811" w14:textId="77777777" w:rsidR="00651F2F" w:rsidRPr="00433FC2" w:rsidRDefault="00651F2F" w:rsidP="00433FC2">
            <w:pPr>
              <w:jc w:val="center"/>
              <w:rPr>
                <w:b/>
                <w:bCs/>
                <w:sz w:val="32"/>
              </w:rPr>
            </w:pPr>
            <w:r w:rsidRPr="00433FC2">
              <w:rPr>
                <w:b/>
                <w:bCs/>
                <w:sz w:val="32"/>
              </w:rPr>
              <w:t>Médio</w:t>
            </w:r>
          </w:p>
          <w:p w14:paraId="670089A2" w14:textId="77777777" w:rsidR="004B34F5" w:rsidRPr="00433FC2" w:rsidRDefault="004B34F5" w:rsidP="00433FC2">
            <w:pPr>
              <w:jc w:val="center"/>
              <w:rPr>
                <w:sz w:val="32"/>
              </w:rPr>
            </w:pPr>
            <w:r w:rsidRPr="00433FC2">
              <w:rPr>
                <w:bCs/>
                <w:sz w:val="24"/>
              </w:rPr>
              <w:t>Valor 2</w:t>
            </w:r>
          </w:p>
        </w:tc>
        <w:tc>
          <w:tcPr>
            <w:tcW w:w="2410" w:type="dxa"/>
            <w:tcBorders>
              <w:top w:val="single" w:sz="8" w:space="0" w:color="FEA022"/>
              <w:left w:val="single" w:sz="8" w:space="0" w:color="FEA022"/>
              <w:bottom w:val="single" w:sz="8" w:space="0" w:color="FEA022"/>
              <w:right w:val="single" w:sz="8" w:space="0" w:color="FEA022"/>
            </w:tcBorders>
            <w:shd w:val="clear" w:color="auto" w:fill="D2A0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AACF44E" w14:textId="77777777" w:rsidR="00651F2F" w:rsidRDefault="00651F2F" w:rsidP="00433FC2">
            <w:pPr>
              <w:jc w:val="center"/>
              <w:rPr>
                <w:b/>
                <w:bCs/>
              </w:rPr>
            </w:pPr>
          </w:p>
          <w:p w14:paraId="78250FC0" w14:textId="77777777" w:rsidR="00651F2F" w:rsidRDefault="00651F2F" w:rsidP="00433FC2">
            <w:pPr>
              <w:jc w:val="center"/>
              <w:rPr>
                <w:b/>
                <w:bCs/>
              </w:rPr>
            </w:pPr>
            <w:r w:rsidRPr="00AA273A">
              <w:rPr>
                <w:b/>
                <w:bCs/>
              </w:rPr>
              <w:t>Risco Elevado</w:t>
            </w:r>
          </w:p>
          <w:p w14:paraId="40DA3A87" w14:textId="77777777" w:rsidR="004B34F5" w:rsidRPr="00AA273A" w:rsidRDefault="004B34F5" w:rsidP="00433FC2">
            <w:pPr>
              <w:jc w:val="center"/>
            </w:pPr>
            <w:r>
              <w:t>Somatório de Valor 5</w:t>
            </w:r>
          </w:p>
        </w:tc>
        <w:tc>
          <w:tcPr>
            <w:tcW w:w="2317" w:type="dxa"/>
            <w:tcBorders>
              <w:top w:val="single" w:sz="8" w:space="0" w:color="FEA022"/>
              <w:left w:val="single" w:sz="8" w:space="0" w:color="FEA022"/>
              <w:bottom w:val="single" w:sz="8" w:space="0" w:color="FEA022"/>
              <w:right w:val="single" w:sz="8" w:space="0" w:color="FEA022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F04179A" w14:textId="77777777" w:rsidR="00651F2F" w:rsidRDefault="00651F2F" w:rsidP="00433FC2">
            <w:pPr>
              <w:jc w:val="center"/>
              <w:rPr>
                <w:b/>
                <w:bCs/>
              </w:rPr>
            </w:pPr>
            <w:r w:rsidRPr="00AA273A">
              <w:rPr>
                <w:b/>
                <w:bCs/>
              </w:rPr>
              <w:t>Risco Moderado</w:t>
            </w:r>
          </w:p>
          <w:p w14:paraId="2B0A1828" w14:textId="77777777" w:rsidR="004B34F5" w:rsidRPr="00AA273A" w:rsidRDefault="004B34F5" w:rsidP="00433FC2">
            <w:pPr>
              <w:jc w:val="center"/>
            </w:pPr>
            <w:r>
              <w:t>Somatório de Valor 4</w:t>
            </w:r>
          </w:p>
        </w:tc>
        <w:tc>
          <w:tcPr>
            <w:tcW w:w="2502" w:type="dxa"/>
            <w:tcBorders>
              <w:top w:val="single" w:sz="8" w:space="0" w:color="FEA022"/>
              <w:left w:val="single" w:sz="8" w:space="0" w:color="FEA022"/>
              <w:bottom w:val="single" w:sz="8" w:space="0" w:color="FEA022"/>
              <w:right w:val="single" w:sz="8" w:space="0" w:color="FEA022"/>
            </w:tcBorders>
            <w:shd w:val="clear" w:color="auto" w:fill="00B05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4D8CA0" w14:textId="77777777" w:rsidR="00651F2F" w:rsidRDefault="00651F2F" w:rsidP="00433FC2">
            <w:pPr>
              <w:ind w:right="-2"/>
              <w:jc w:val="center"/>
              <w:rPr>
                <w:b/>
                <w:bCs/>
              </w:rPr>
            </w:pPr>
            <w:r w:rsidRPr="00AA273A">
              <w:rPr>
                <w:b/>
                <w:bCs/>
              </w:rPr>
              <w:t>Risco Baixo</w:t>
            </w:r>
          </w:p>
          <w:p w14:paraId="6318A4A6" w14:textId="77777777" w:rsidR="004B34F5" w:rsidRPr="00AA273A" w:rsidRDefault="004B34F5" w:rsidP="00433FC2">
            <w:pPr>
              <w:ind w:right="-2"/>
              <w:jc w:val="center"/>
            </w:pPr>
            <w:r>
              <w:t>Somatório de Valor 3</w:t>
            </w:r>
          </w:p>
        </w:tc>
      </w:tr>
      <w:tr w:rsidR="00651F2F" w:rsidRPr="00AA273A" w14:paraId="34CB0028" w14:textId="77777777" w:rsidTr="00433FC2">
        <w:trPr>
          <w:trHeight w:val="1504"/>
          <w:jc w:val="center"/>
        </w:trPr>
        <w:tc>
          <w:tcPr>
            <w:tcW w:w="2967" w:type="dxa"/>
            <w:tcBorders>
              <w:top w:val="single" w:sz="8" w:space="0" w:color="FEA022"/>
              <w:left w:val="single" w:sz="8" w:space="0" w:color="FEA022"/>
              <w:bottom w:val="single" w:sz="8" w:space="0" w:color="FEA022"/>
              <w:right w:val="single" w:sz="8" w:space="0" w:color="FEA022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EE09B51" w14:textId="77777777" w:rsidR="00651F2F" w:rsidRPr="00433FC2" w:rsidRDefault="00651F2F" w:rsidP="00433FC2">
            <w:pPr>
              <w:jc w:val="center"/>
              <w:rPr>
                <w:b/>
                <w:bCs/>
                <w:sz w:val="32"/>
              </w:rPr>
            </w:pPr>
            <w:r w:rsidRPr="00433FC2">
              <w:rPr>
                <w:b/>
                <w:bCs/>
                <w:sz w:val="32"/>
              </w:rPr>
              <w:t xml:space="preserve">Baixo </w:t>
            </w:r>
          </w:p>
          <w:p w14:paraId="39B354CF" w14:textId="77777777" w:rsidR="004B34F5" w:rsidRPr="00433FC2" w:rsidRDefault="004B34F5" w:rsidP="00433FC2">
            <w:pPr>
              <w:jc w:val="center"/>
              <w:rPr>
                <w:sz w:val="32"/>
              </w:rPr>
            </w:pPr>
            <w:r w:rsidRPr="00433FC2">
              <w:rPr>
                <w:bCs/>
                <w:sz w:val="24"/>
              </w:rPr>
              <w:t>Valor 1</w:t>
            </w:r>
          </w:p>
        </w:tc>
        <w:tc>
          <w:tcPr>
            <w:tcW w:w="2410" w:type="dxa"/>
            <w:tcBorders>
              <w:top w:val="single" w:sz="8" w:space="0" w:color="FEA022"/>
              <w:left w:val="single" w:sz="8" w:space="0" w:color="FEA022"/>
              <w:bottom w:val="single" w:sz="8" w:space="0" w:color="FEA022"/>
              <w:right w:val="single" w:sz="8" w:space="0" w:color="FEA022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FC94FB5" w14:textId="77777777" w:rsidR="00651F2F" w:rsidRDefault="00651F2F" w:rsidP="00433FC2">
            <w:pPr>
              <w:jc w:val="center"/>
              <w:rPr>
                <w:b/>
                <w:bCs/>
              </w:rPr>
            </w:pPr>
            <w:r w:rsidRPr="00AA273A">
              <w:rPr>
                <w:b/>
                <w:bCs/>
              </w:rPr>
              <w:t>Risco Moderado</w:t>
            </w:r>
          </w:p>
          <w:p w14:paraId="5903A9AB" w14:textId="77777777" w:rsidR="004B34F5" w:rsidRPr="00AA273A" w:rsidRDefault="004B34F5" w:rsidP="00433FC2">
            <w:pPr>
              <w:jc w:val="center"/>
            </w:pPr>
            <w:r>
              <w:t>Somatório de Valor 4</w:t>
            </w:r>
          </w:p>
        </w:tc>
        <w:tc>
          <w:tcPr>
            <w:tcW w:w="2317" w:type="dxa"/>
            <w:tcBorders>
              <w:top w:val="single" w:sz="8" w:space="0" w:color="FEA022"/>
              <w:left w:val="single" w:sz="8" w:space="0" w:color="FEA022"/>
              <w:bottom w:val="single" w:sz="8" w:space="0" w:color="FEA022"/>
              <w:right w:val="single" w:sz="8" w:space="0" w:color="FEA022"/>
            </w:tcBorders>
            <w:shd w:val="clear" w:color="auto" w:fill="00B050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90F9EE" w14:textId="77777777" w:rsidR="00651F2F" w:rsidRDefault="00651F2F" w:rsidP="00433FC2">
            <w:pPr>
              <w:jc w:val="center"/>
              <w:rPr>
                <w:b/>
                <w:bCs/>
              </w:rPr>
            </w:pPr>
            <w:r w:rsidRPr="00AA273A">
              <w:rPr>
                <w:b/>
                <w:bCs/>
              </w:rPr>
              <w:t>Risco Baixo</w:t>
            </w:r>
          </w:p>
          <w:p w14:paraId="60D1267B" w14:textId="77777777" w:rsidR="004B34F5" w:rsidRPr="00AA273A" w:rsidRDefault="004B34F5" w:rsidP="00433FC2">
            <w:pPr>
              <w:jc w:val="center"/>
            </w:pPr>
            <w:r>
              <w:t>Somatório de Valor 3</w:t>
            </w:r>
          </w:p>
        </w:tc>
        <w:tc>
          <w:tcPr>
            <w:tcW w:w="2502" w:type="dxa"/>
            <w:tcBorders>
              <w:top w:val="single" w:sz="8" w:space="0" w:color="FEA022"/>
              <w:left w:val="single" w:sz="8" w:space="0" w:color="FEA022"/>
              <w:bottom w:val="single" w:sz="8" w:space="0" w:color="FEA022"/>
              <w:right w:val="single" w:sz="8" w:space="0" w:color="FEA022"/>
            </w:tcBorders>
            <w:shd w:val="clear" w:color="auto" w:fill="B4C6E7" w:themeFill="accent1" w:themeFillTint="66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BE22CF" w14:textId="77777777" w:rsidR="00651F2F" w:rsidRDefault="00651F2F" w:rsidP="00433FC2">
            <w:pPr>
              <w:ind w:right="-2"/>
              <w:jc w:val="center"/>
              <w:rPr>
                <w:b/>
                <w:bCs/>
              </w:rPr>
            </w:pPr>
            <w:r w:rsidRPr="00AA273A">
              <w:rPr>
                <w:b/>
                <w:bCs/>
              </w:rPr>
              <w:t>Risco Baixíssimo</w:t>
            </w:r>
          </w:p>
          <w:p w14:paraId="634A4F24" w14:textId="77777777" w:rsidR="004B34F5" w:rsidRPr="00AA273A" w:rsidRDefault="004B34F5" w:rsidP="00433FC2">
            <w:pPr>
              <w:ind w:right="-2"/>
              <w:jc w:val="center"/>
            </w:pPr>
            <w:r>
              <w:t>Somatório de Valor 2</w:t>
            </w:r>
          </w:p>
        </w:tc>
      </w:tr>
    </w:tbl>
    <w:p w14:paraId="6AD1BD78" w14:textId="77777777" w:rsidR="00651F2F" w:rsidRDefault="00651F2F" w:rsidP="004B34F5"/>
    <w:sectPr w:rsidR="00651F2F" w:rsidSect="003362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794" w:right="1418" w:bottom="0" w:left="1418" w:header="709" w:footer="1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5BFFF" w14:textId="77777777" w:rsidR="00981D35" w:rsidRDefault="00981D35" w:rsidP="005E678E">
      <w:pPr>
        <w:spacing w:after="0" w:line="240" w:lineRule="auto"/>
      </w:pPr>
      <w:r>
        <w:separator/>
      </w:r>
    </w:p>
  </w:endnote>
  <w:endnote w:type="continuationSeparator" w:id="0">
    <w:p w14:paraId="26A27854" w14:textId="77777777" w:rsidR="00981D35" w:rsidRDefault="00981D35" w:rsidP="005E6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385B9" w14:textId="77777777" w:rsidR="00336297" w:rsidRDefault="0033629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0FB5E" w14:textId="77777777" w:rsidR="00336297" w:rsidRDefault="00336297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27E8A" w14:textId="77777777" w:rsidR="00336297" w:rsidRDefault="0033629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53CA0" w14:textId="77777777" w:rsidR="00981D35" w:rsidRDefault="00981D35" w:rsidP="005E678E">
      <w:pPr>
        <w:spacing w:after="0" w:line="240" w:lineRule="auto"/>
      </w:pPr>
      <w:r>
        <w:separator/>
      </w:r>
    </w:p>
  </w:footnote>
  <w:footnote w:type="continuationSeparator" w:id="0">
    <w:p w14:paraId="7A02793F" w14:textId="77777777" w:rsidR="00981D35" w:rsidRDefault="00981D35" w:rsidP="005E67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21FED" w14:textId="77777777" w:rsidR="00336297" w:rsidRDefault="0033629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445A6" w14:textId="11AD5E3B" w:rsidR="00336297" w:rsidRPr="00336297" w:rsidRDefault="00336297" w:rsidP="00336297">
    <w:pPr>
      <w:pStyle w:val="Cabealho"/>
      <w:jc w:val="center"/>
      <w:rPr>
        <w:b/>
      </w:rPr>
    </w:pPr>
    <w:r w:rsidRPr="00336297">
      <w:rPr>
        <w:b/>
        <w:noProof/>
      </w:rPr>
      <w:drawing>
        <wp:inline distT="0" distB="0" distL="0" distR="0" wp14:anchorId="49FB8619" wp14:editId="4A1E90FF">
          <wp:extent cx="628650" cy="581025"/>
          <wp:effectExtent l="0" t="0" r="0" b="9525"/>
          <wp:docPr id="1329367912" name="Imagem 2" descr="Logo Bahiag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40" descr="Logo Bahiaga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C37008" w14:textId="77777777" w:rsidR="00336297" w:rsidRPr="00336297" w:rsidRDefault="00336297" w:rsidP="00336297">
    <w:pPr>
      <w:pStyle w:val="Cabealho"/>
      <w:jc w:val="center"/>
      <w:rPr>
        <w:b/>
      </w:rPr>
    </w:pPr>
    <w:r w:rsidRPr="00336297">
      <w:rPr>
        <w:b/>
      </w:rPr>
      <w:t>EDITAL DE LICITAÇÃO</w:t>
    </w:r>
  </w:p>
  <w:p w14:paraId="10ADAAC4" w14:textId="76FDDF96" w:rsidR="00336297" w:rsidRPr="00336297" w:rsidRDefault="00336297" w:rsidP="00336297">
    <w:pPr>
      <w:pStyle w:val="Cabealho"/>
      <w:jc w:val="center"/>
      <w:rPr>
        <w:b/>
      </w:rPr>
    </w:pPr>
    <w:r w:rsidRPr="00336297">
      <w:rPr>
        <w:b/>
      </w:rPr>
      <w:t xml:space="preserve">PROCESSO </w:t>
    </w:r>
    <w:r w:rsidR="00F90E8D">
      <w:rPr>
        <w:b/>
      </w:rPr>
      <w:t>_______</w:t>
    </w:r>
  </w:p>
  <w:p w14:paraId="0153BE8C" w14:textId="77777777" w:rsidR="00336297" w:rsidRDefault="00336297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9A195" w14:textId="77777777" w:rsidR="00336297" w:rsidRDefault="0033629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293BF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62975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F2F"/>
    <w:rsid w:val="000F5CC0"/>
    <w:rsid w:val="001D3C91"/>
    <w:rsid w:val="002271F8"/>
    <w:rsid w:val="00234F67"/>
    <w:rsid w:val="00264C7F"/>
    <w:rsid w:val="002D5995"/>
    <w:rsid w:val="00336297"/>
    <w:rsid w:val="00344D23"/>
    <w:rsid w:val="00361671"/>
    <w:rsid w:val="003A2CDF"/>
    <w:rsid w:val="003D2C46"/>
    <w:rsid w:val="00433FC2"/>
    <w:rsid w:val="004402BE"/>
    <w:rsid w:val="00443B24"/>
    <w:rsid w:val="004A7556"/>
    <w:rsid w:val="004B34F5"/>
    <w:rsid w:val="004E6BA5"/>
    <w:rsid w:val="005E678E"/>
    <w:rsid w:val="006051D3"/>
    <w:rsid w:val="00651F2F"/>
    <w:rsid w:val="0066105D"/>
    <w:rsid w:val="006E07A1"/>
    <w:rsid w:val="006F0D0E"/>
    <w:rsid w:val="00704D47"/>
    <w:rsid w:val="0079036E"/>
    <w:rsid w:val="008E68E7"/>
    <w:rsid w:val="00981D35"/>
    <w:rsid w:val="00A36795"/>
    <w:rsid w:val="00A50301"/>
    <w:rsid w:val="00AD2B95"/>
    <w:rsid w:val="00AD628E"/>
    <w:rsid w:val="00B729B4"/>
    <w:rsid w:val="00B86794"/>
    <w:rsid w:val="00C10D85"/>
    <w:rsid w:val="00C46F7E"/>
    <w:rsid w:val="00D774C4"/>
    <w:rsid w:val="00E36612"/>
    <w:rsid w:val="00EF0229"/>
    <w:rsid w:val="00F90E8D"/>
    <w:rsid w:val="00FD6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B39A9"/>
  <w15:chartTrackingRefBased/>
  <w15:docId w15:val="{E4B0FB9E-99DC-4055-987B-386469824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704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rsid w:val="00433FC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PargrafodaListaChar">
    <w:name w:val="Parágrafo da Lista Char"/>
    <w:link w:val="PargrafodaLista"/>
    <w:uiPriority w:val="34"/>
    <w:rsid w:val="00433FC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5E67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E678E"/>
  </w:style>
  <w:style w:type="paragraph" w:styleId="Rodap">
    <w:name w:val="footer"/>
    <w:basedOn w:val="Normal"/>
    <w:link w:val="RodapChar"/>
    <w:uiPriority w:val="99"/>
    <w:unhideWhenUsed/>
    <w:rsid w:val="005E67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E67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93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448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Gustavo Cauduro Hermes</dc:creator>
  <cp:keywords/>
  <dc:description/>
  <cp:lastModifiedBy>Antônio Cesar Rego</cp:lastModifiedBy>
  <cp:revision>2</cp:revision>
  <dcterms:created xsi:type="dcterms:W3CDTF">2026-02-05T11:41:00Z</dcterms:created>
  <dcterms:modified xsi:type="dcterms:W3CDTF">2026-02-05T11:41:00Z</dcterms:modified>
</cp:coreProperties>
</file>